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51" w:rsidRPr="000470CD" w:rsidRDefault="007D6A51" w:rsidP="007D6A51">
      <w:pPr>
        <w:jc w:val="center"/>
        <w:rPr>
          <w:b/>
          <w:bCs/>
        </w:rPr>
      </w:pPr>
      <w:bookmarkStart w:id="0" w:name="_GoBack"/>
      <w:bookmarkEnd w:id="0"/>
      <w:r w:rsidRPr="000470CD">
        <w:rPr>
          <w:b/>
          <w:bCs/>
        </w:rPr>
        <w:t xml:space="preserve">Techniniai reikalavimai </w:t>
      </w:r>
      <w:r w:rsidR="00D41D99" w:rsidRPr="000470CD">
        <w:rPr>
          <w:b/>
          <w:bCs/>
        </w:rPr>
        <w:t>debitomačiams</w:t>
      </w:r>
    </w:p>
    <w:p w:rsidR="007D6A51" w:rsidRPr="000470CD" w:rsidRDefault="007D6A51" w:rsidP="00327C31">
      <w:pPr>
        <w:rPr>
          <w:b/>
          <w:bCs/>
        </w:rPr>
      </w:pPr>
    </w:p>
    <w:p w:rsidR="00327C31" w:rsidRPr="000470CD" w:rsidRDefault="00D41D99" w:rsidP="00D41D99">
      <w:pPr>
        <w:pStyle w:val="Sraopastraipa"/>
        <w:numPr>
          <w:ilvl w:val="0"/>
          <w:numId w:val="20"/>
        </w:numPr>
        <w:spacing w:before="120" w:after="120"/>
        <w:rPr>
          <w:b/>
          <w:bCs/>
        </w:rPr>
      </w:pPr>
      <w:r w:rsidRPr="000470CD">
        <w:rPr>
          <w:b/>
          <w:bCs/>
        </w:rPr>
        <w:t>Debitomatis NS6 (</w:t>
      </w:r>
      <w:r w:rsidR="000F2FC3">
        <w:rPr>
          <w:b/>
          <w:bCs/>
        </w:rPr>
        <w:t>1</w:t>
      </w:r>
      <w:r w:rsidRPr="000470CD">
        <w:rPr>
          <w:b/>
          <w:bCs/>
        </w:rPr>
        <w:t xml:space="preserve"> vnt.)</w:t>
      </w:r>
    </w:p>
    <w:p w:rsidR="00D41D99" w:rsidRPr="000470CD" w:rsidRDefault="00D41D99" w:rsidP="00D41D99">
      <w:pPr>
        <w:spacing w:before="120" w:after="120" w:line="360" w:lineRule="auto"/>
        <w:rPr>
          <w:b/>
        </w:rPr>
      </w:pPr>
      <w:r w:rsidRPr="000470CD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0470CD" w:rsidTr="00D41D99">
        <w:trPr>
          <w:trHeight w:val="366"/>
          <w:tblHeader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Nurodomas dokumento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pavadinimas, puslapio numeris ir/ar tiksli nuoroda į internetinį puslapį (</w:t>
            </w:r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jei ten galima rasti informaciją be papildomų paieškų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0470CD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Nuotekų suminio kiekio ir momentinio debito matavimas</w:t>
            </w:r>
            <w:r w:rsidR="00402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02B44" w:rsidRPr="00D41D99" w:rsidRDefault="00402B44" w:rsidP="00D41D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Buitinės nuotekos su kietosiomis dalelėmis ir geriamas vanduo. Temperatūros intervalas nuo +5 °C iki +35 °C.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Ultaragarsinis 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402B44">
        <w:trPr>
          <w:trHeight w:val="477"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C0104D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D6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8D2671">
              <w:rPr>
                <w:rFonts w:ascii="Times New Roman" w:hAnsi="Times New Roman" w:cs="Times New Roman"/>
                <w:sz w:val="20"/>
                <w:szCs w:val="20"/>
              </w:rPr>
              <w:t xml:space="preserve"> (vamzdžio medžiaga plienas)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402B44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Korpuso medžiaga – Aliuminis</w:t>
            </w:r>
            <w:r w:rsidR="00402B44">
              <w:rPr>
                <w:rFonts w:ascii="Times New Roman" w:hAnsi="Times New Roman" w:cs="Times New Roman"/>
                <w:sz w:val="20"/>
                <w:szCs w:val="20"/>
              </w:rPr>
              <w:t xml:space="preserve"> arba</w:t>
            </w:r>
            <w:r w:rsidR="00402B44">
              <w:t xml:space="preserve"> 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polikarbonat</w:t>
            </w:r>
            <w:r w:rsid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as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, su montavimo ant sienos komplektu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rPr>
          <w:trHeight w:val="1751"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keitiklis – 1 vnt.;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pora  - 1 pora;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montavimo komplektas – 1 kopl.;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prailginimo kabeliai – 40 m;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 – 1 vnt.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79165D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9165D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sz w:val="20"/>
                <w:szCs w:val="20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55F4B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Flexim Fluxus F721WD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arba lygiavertis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175E03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Maitinimo ir krovimo įtampa 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- 110...2</w:t>
            </w:r>
            <w:r w:rsidR="00175E03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kanalų skaičius – 1;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Išėjimai: 2 skaitmeniniai (binarinis, pulsinis ar dažninis), 2 sroviniai 4-20 mA (keičiami pasyvūs/aktyvūs);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Matavimo tikslumas - ±1 % (±0.005 m/s);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Pakartotinumas - 0.15 % (±0.005 m/s).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Komunikacija: Modbus RTU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 į SCADA ir PLC UAB „Kauno vandenų“ esančią sistemą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991555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</w:p>
        </w:tc>
        <w:tc>
          <w:tcPr>
            <w:tcW w:w="5103" w:type="dxa"/>
            <w:vAlign w:val="center"/>
          </w:tcPr>
          <w:p w:rsidR="00D41D99" w:rsidRPr="00D41D99" w:rsidRDefault="008D2671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aujo debitomačio pajungimas, naujų ultragarsinių jutiklių kabelių paklojimo darbai tarp skydinės ir šulinio su 40m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prailginimo kabeliu;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 koplektas iš 304 nerūdijančio plieno ultragarsinių daviklių tvirtinimui prie vamzdyno;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(tinkantys viso tipo sensoriams), tinkantys tiesioginio spindulio ir atspindžio montavimui;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su užtempėjais ir liniuote;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 vamzdynų diametrams;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sistema – TS, tipas 2615. Kabelis karščiui atsparus;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prailginimui. Medžiaga – nerūdijantis plienas SS316, apsaugos klasė – IP67. Su M20 kabelių sandarikliais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Debitomačių mechaninio sumontavimo, konfiguravimo ir paleidimo-derinimo darbai.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Ultragarsiniai davikliai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dažnis –  ≥0,5 MHz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Sensorių kabelių ilgis </w:t>
            </w:r>
            <w:r w:rsidR="00F62CF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2CF3">
              <w:rPr>
                <w:rFonts w:ascii="Times New Roman" w:hAnsi="Times New Roman" w:cs="Times New Roman"/>
                <w:sz w:val="20"/>
                <w:szCs w:val="20"/>
              </w:rPr>
              <w:t xml:space="preserve"> ≥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5 m.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tipas – SMB jungtis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 paviršiaus temperatūra: -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30...8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0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0C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Davikliai su integruota 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 atskira</w:t>
            </w:r>
            <w:r w:rsid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PT100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temperatūrine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kompensacija – nulinio taško dreifo kompensacija.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 kalibravimo protokolu, kalibravimas atliekamas ant realaus stendo ir kalibravimo protokolas išduodamas realių bandymų pagrindu.;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Gelis_Flexim 100ml Temp.-30..+130°C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ar lygiavertis 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Dokumentai 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14" w:hanging="3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Vartotojo instrukcija (lietuvių kalba) 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Garantijos laikas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 mažiau 24 mėnesiai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D99" w:rsidRPr="000470CD" w:rsidRDefault="00D41D99" w:rsidP="00D41D99">
      <w:pPr>
        <w:spacing w:line="360" w:lineRule="auto"/>
      </w:pPr>
    </w:p>
    <w:p w:rsidR="00D41D99" w:rsidRPr="000470CD" w:rsidRDefault="00D41D99">
      <w:r w:rsidRPr="000470CD">
        <w:br w:type="page"/>
      </w:r>
    </w:p>
    <w:p w:rsidR="00D41D99" w:rsidRPr="000470CD" w:rsidRDefault="00D41D99" w:rsidP="00D41D99">
      <w:pPr>
        <w:pStyle w:val="Sraopastraipa"/>
        <w:numPr>
          <w:ilvl w:val="0"/>
          <w:numId w:val="20"/>
        </w:numPr>
        <w:spacing w:before="120" w:after="120"/>
        <w:rPr>
          <w:b/>
          <w:bCs/>
        </w:rPr>
      </w:pPr>
      <w:r w:rsidRPr="000470CD">
        <w:rPr>
          <w:b/>
          <w:bCs/>
        </w:rPr>
        <w:lastRenderedPageBreak/>
        <w:t>Debitomatis NS39 (</w:t>
      </w:r>
      <w:r w:rsidR="000F2FC3">
        <w:rPr>
          <w:b/>
          <w:bCs/>
        </w:rPr>
        <w:t>2</w:t>
      </w:r>
      <w:r w:rsidRPr="000470CD">
        <w:rPr>
          <w:b/>
          <w:bCs/>
        </w:rPr>
        <w:t xml:space="preserve"> vnt.)</w:t>
      </w:r>
    </w:p>
    <w:p w:rsidR="00D41D99" w:rsidRPr="000470CD" w:rsidRDefault="00D41D99" w:rsidP="00D41D99">
      <w:pPr>
        <w:spacing w:before="120" w:after="120" w:line="360" w:lineRule="auto"/>
        <w:rPr>
          <w:b/>
        </w:rPr>
      </w:pPr>
      <w:r w:rsidRPr="000470CD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46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103"/>
        <w:gridCol w:w="2551"/>
        <w:gridCol w:w="2694"/>
      </w:tblGrid>
      <w:tr w:rsidR="00D41D99" w:rsidRPr="000470CD" w:rsidTr="0079165D">
        <w:trPr>
          <w:trHeight w:val="366"/>
          <w:tblHeader/>
        </w:trPr>
        <w:tc>
          <w:tcPr>
            <w:tcW w:w="709" w:type="dxa"/>
            <w:vAlign w:val="center"/>
          </w:tcPr>
          <w:p w:rsidR="00D41D99" w:rsidRPr="00D41D99" w:rsidRDefault="00D41D99" w:rsidP="007916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Konkretūs duomenys</w:t>
            </w: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jei ten galima rasti informaciją be papildomų paieškų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0470CD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Nuotekų suminio kiekio ir momentinio debito matavimas</w:t>
            </w:r>
            <w:r w:rsidR="00402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02B44" w:rsidRPr="00D41D99" w:rsidRDefault="00402B44" w:rsidP="00B232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B44"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  <w:t>Buitinės nuotekos su kietosiomis dalelėmis ir geriamas vanduo. Temperatūros intervalas nuo +5 °C iki +35 °C.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2E5F4B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5F4B">
              <w:rPr>
                <w:rFonts w:ascii="Times New Roman" w:hAnsi="Times New Roman" w:cs="Times New Roman"/>
                <w:sz w:val="20"/>
                <w:szCs w:val="20"/>
              </w:rPr>
              <w:t>Ultaragarsinis 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402B44">
        <w:trPr>
          <w:trHeight w:val="453"/>
        </w:trPr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2E5F4B" w:rsidRDefault="008D2671" w:rsidP="002E5F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D160 (nerūdijantis plienas) ir D200 (plastikas)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Korpuso medžiaga – Aliuminis</w:t>
            </w:r>
            <w:r w:rsidR="00402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arba</w:t>
            </w:r>
            <w:r w:rsidR="00402B44" w:rsidRPr="00402B44">
              <w:rPr>
                <w:color w:val="00B050"/>
              </w:rPr>
              <w:t xml:space="preserve"> 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polikarbonatas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, su montavimo ant sienos komplektu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rPr>
          <w:trHeight w:val="1751"/>
        </w:trPr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9165D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keitiklis – 1 vnt.;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pora  - 1 pora;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montavimo komplektas – 1 kopl.;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prailginimo kabeliai – 40 m;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 – 1 vnt.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9165D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sz w:val="20"/>
                <w:szCs w:val="20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755F4B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Flexim Fluxus F721WD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arba lygiavertis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79165D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sz w:val="20"/>
                <w:szCs w:val="20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175E03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Maitinimo ir krovimo įtampa - 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110...2</w:t>
            </w:r>
            <w:r w:rsidR="00175E03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kanalų skaičius – 1;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Išėjimai: 2 skaitmeniniai (binarinis, pulsinis ar dažninis), 2 sroviniai 4-20 mA (keičiami pasyvūs/aktyvūs);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tikslumas - ±1 % (±0.005 m/s);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Pakartotinumas - 0.15 % (±0.005 m/s).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Komunikacija: Modbus RTU</w:t>
            </w:r>
          </w:p>
          <w:p w:rsidR="00D41D99" w:rsidRPr="00D41D99" w:rsidRDefault="00D41D99" w:rsidP="00B2324B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 į SCADA ir PLC UAB „Kauno vandenų“ esančią sistemą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</w:p>
        </w:tc>
        <w:tc>
          <w:tcPr>
            <w:tcW w:w="5103" w:type="dxa"/>
            <w:vAlign w:val="center"/>
          </w:tcPr>
          <w:p w:rsidR="00D41D99" w:rsidRPr="00D41D99" w:rsidRDefault="008D2671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aujo debitomačio pajungimas, naujų ultragarsinių jutiklių kabelių paklojimo darbai tarp skydinės ir šulinio su 40m prailginimo kabeliu.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 koplektas iš 304 nerūdijančio plieno ultragarsinių daviklių tvirtinimui prie vamzdyno;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(tinkantys viso tipo sensoriams), tinkantys tiesioginio spindulio ir atspindžio montavimui;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su užtempėjais ir liniuote;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 vamzdynų diametrams;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sistema – TS, tipas 2615. Kabelis karščiui atsparus;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prailginimui. Medžiaga – nerūdijantis plienas SS316, apsaugos klasė – IP67. Su M20 kabelių sandarikliais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Debitomačių mechaninio sumontavimo, konfiguravimo ir paleidimo-derinimo darbai.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Ultragarsiniai davikliai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dažnis –  ≥0,5 MHz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Sensorių kabelių ilgis - </w:t>
            </w:r>
            <w:r w:rsidR="00F62CF3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5 m.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tipas – SMB jungtis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Vamzdynų paviršiaus temperatūra: 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-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30...+80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0C</w:t>
            </w:r>
          </w:p>
          <w:p w:rsidR="00D41D99" w:rsidRPr="00D41D99" w:rsidRDefault="00D41D99" w:rsidP="00402B4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Davikliai su integruota</w:t>
            </w:r>
            <w:r w:rsidR="00402B44">
              <w:t xml:space="preserve"> </w:t>
            </w:r>
            <w:r w:rsidR="00402B44"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ar atskira PT100</w:t>
            </w:r>
            <w:r w:rsidRPr="00402B4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temperatūrine kompensacija – nulinio taško dreifo kompensacija.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Su kalibravimo protokolu, kalibravimas atliekamas ant realaus stendo ir kalibravimo protokolas išduodamas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realių bandymų pagrindu.;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Gelis_Flexim 100ml Temp.-30..+130°C</w:t>
            </w:r>
            <w:r w:rsidR="0079165D" w:rsidRPr="0079165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arba lygiavertis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Dokumentai 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Vartotojo instrukcija (lietuvių kalba) 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79165D">
        <w:tc>
          <w:tcPr>
            <w:tcW w:w="709" w:type="dxa"/>
            <w:vAlign w:val="center"/>
          </w:tcPr>
          <w:p w:rsidR="00D41D99" w:rsidRPr="00D41D99" w:rsidRDefault="00D41D99" w:rsidP="0079165D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Garantijos laikas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 mažiau 24 mėnesiai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D99" w:rsidRPr="000470CD" w:rsidRDefault="00D41D99" w:rsidP="00D41D99">
      <w:pPr>
        <w:spacing w:line="360" w:lineRule="auto"/>
      </w:pPr>
    </w:p>
    <w:p w:rsidR="0021527A" w:rsidRPr="000470CD" w:rsidRDefault="0079165D" w:rsidP="0079165D">
      <w:pPr>
        <w:spacing w:line="360" w:lineRule="auto"/>
        <w:jc w:val="center"/>
      </w:pPr>
      <w:r>
        <w:t>_______________________________________</w:t>
      </w:r>
    </w:p>
    <w:sectPr w:rsidR="0021527A" w:rsidRPr="000470CD" w:rsidSect="00D41D99">
      <w:headerReference w:type="default" r:id="rId8"/>
      <w:footerReference w:type="default" r:id="rId9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07D" w:rsidRDefault="0016607D" w:rsidP="007D6A51">
      <w:r>
        <w:separator/>
      </w:r>
    </w:p>
  </w:endnote>
  <w:endnote w:type="continuationSeparator" w:id="0">
    <w:p w:rsidR="0016607D" w:rsidRDefault="0016607D" w:rsidP="007D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196304"/>
      <w:docPartObj>
        <w:docPartGallery w:val="Page Numbers (Bottom of Page)"/>
        <w:docPartUnique/>
      </w:docPartObj>
    </w:sdtPr>
    <w:sdtEndPr/>
    <w:sdtContent>
      <w:p w:rsidR="006C47EC" w:rsidRDefault="006C47E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E93">
          <w:rPr>
            <w:noProof/>
          </w:rPr>
          <w:t>2</w:t>
        </w:r>
        <w:r>
          <w:fldChar w:fldCharType="end"/>
        </w:r>
      </w:p>
    </w:sdtContent>
  </w:sdt>
  <w:p w:rsidR="006C47EC" w:rsidRDefault="006C47E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07D" w:rsidRDefault="0016607D" w:rsidP="007D6A51">
      <w:r>
        <w:separator/>
      </w:r>
    </w:p>
  </w:footnote>
  <w:footnote w:type="continuationSeparator" w:id="0">
    <w:p w:rsidR="0016607D" w:rsidRDefault="0016607D" w:rsidP="007D6A51">
      <w:r>
        <w:continuationSeparator/>
      </w:r>
    </w:p>
  </w:footnote>
  <w:footnote w:id="1">
    <w:p w:rsidR="00D41D99" w:rsidRDefault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:rsidR="00D41D99" w:rsidRDefault="00D41D99" w:rsidP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A51" w:rsidRDefault="007D6A51" w:rsidP="007D6A51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A6E2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F693A"/>
    <w:multiLevelType w:val="hybridMultilevel"/>
    <w:tmpl w:val="89F4D46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3165B"/>
    <w:multiLevelType w:val="hybridMultilevel"/>
    <w:tmpl w:val="5C6881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9362E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6778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5C2D"/>
    <w:multiLevelType w:val="hybridMultilevel"/>
    <w:tmpl w:val="815AC3D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14D2F"/>
    <w:multiLevelType w:val="multilevel"/>
    <w:tmpl w:val="B84A67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CE3306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F6D7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2E652F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F7062"/>
    <w:multiLevelType w:val="multilevel"/>
    <w:tmpl w:val="1AC09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2" w15:restartNumberingAfterBreak="0">
    <w:nsid w:val="4AB705BC"/>
    <w:multiLevelType w:val="hybridMultilevel"/>
    <w:tmpl w:val="4366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95D8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CEB120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96B21"/>
    <w:multiLevelType w:val="hybridMultilevel"/>
    <w:tmpl w:val="33DAB9B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86194"/>
    <w:multiLevelType w:val="multilevel"/>
    <w:tmpl w:val="8050E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12EDB"/>
    <w:multiLevelType w:val="hybridMultilevel"/>
    <w:tmpl w:val="B7D63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F3C38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EB01EF"/>
    <w:multiLevelType w:val="multilevel"/>
    <w:tmpl w:val="1AC09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D014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3"/>
  </w:num>
  <w:num w:numId="4">
    <w:abstractNumId w:val="11"/>
  </w:num>
  <w:num w:numId="5">
    <w:abstractNumId w:val="12"/>
  </w:num>
  <w:num w:numId="6">
    <w:abstractNumId w:val="2"/>
  </w:num>
  <w:num w:numId="7">
    <w:abstractNumId w:val="17"/>
  </w:num>
  <w:num w:numId="8">
    <w:abstractNumId w:val="13"/>
  </w:num>
  <w:num w:numId="9">
    <w:abstractNumId w:val="5"/>
  </w:num>
  <w:num w:numId="10">
    <w:abstractNumId w:val="1"/>
  </w:num>
  <w:num w:numId="11">
    <w:abstractNumId w:val="9"/>
  </w:num>
  <w:num w:numId="12">
    <w:abstractNumId w:val="15"/>
  </w:num>
  <w:num w:numId="13">
    <w:abstractNumId w:val="8"/>
  </w:num>
  <w:num w:numId="14">
    <w:abstractNumId w:val="24"/>
  </w:num>
  <w:num w:numId="15">
    <w:abstractNumId w:val="22"/>
  </w:num>
  <w:num w:numId="16">
    <w:abstractNumId w:val="18"/>
  </w:num>
  <w:num w:numId="17">
    <w:abstractNumId w:val="16"/>
  </w:num>
  <w:num w:numId="18">
    <w:abstractNumId w:val="21"/>
  </w:num>
  <w:num w:numId="19">
    <w:abstractNumId w:val="19"/>
  </w:num>
  <w:num w:numId="20">
    <w:abstractNumId w:val="20"/>
  </w:num>
  <w:num w:numId="21">
    <w:abstractNumId w:val="25"/>
  </w:num>
  <w:num w:numId="22">
    <w:abstractNumId w:val="4"/>
  </w:num>
  <w:num w:numId="23">
    <w:abstractNumId w:val="3"/>
  </w:num>
  <w:num w:numId="24">
    <w:abstractNumId w:val="7"/>
  </w:num>
  <w:num w:numId="25">
    <w:abstractNumId w:val="1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1"/>
    <w:rsid w:val="0000713C"/>
    <w:rsid w:val="00013434"/>
    <w:rsid w:val="000470CD"/>
    <w:rsid w:val="000C7720"/>
    <w:rsid w:val="000E4DF6"/>
    <w:rsid w:val="000F2FC3"/>
    <w:rsid w:val="00164660"/>
    <w:rsid w:val="0016607D"/>
    <w:rsid w:val="00175E03"/>
    <w:rsid w:val="001831C3"/>
    <w:rsid w:val="00192174"/>
    <w:rsid w:val="001A5413"/>
    <w:rsid w:val="001D2A4F"/>
    <w:rsid w:val="0021527A"/>
    <w:rsid w:val="002277BC"/>
    <w:rsid w:val="00230EB8"/>
    <w:rsid w:val="00260626"/>
    <w:rsid w:val="00285797"/>
    <w:rsid w:val="002A5F1C"/>
    <w:rsid w:val="002C2466"/>
    <w:rsid w:val="002D5AED"/>
    <w:rsid w:val="002E5F4B"/>
    <w:rsid w:val="003113DE"/>
    <w:rsid w:val="00317A62"/>
    <w:rsid w:val="00327C31"/>
    <w:rsid w:val="0033114C"/>
    <w:rsid w:val="00347C4B"/>
    <w:rsid w:val="0037105D"/>
    <w:rsid w:val="00382B08"/>
    <w:rsid w:val="003868E1"/>
    <w:rsid w:val="003B478F"/>
    <w:rsid w:val="003E21DF"/>
    <w:rsid w:val="003F4DB4"/>
    <w:rsid w:val="00402B44"/>
    <w:rsid w:val="0041157B"/>
    <w:rsid w:val="00424DF0"/>
    <w:rsid w:val="00441391"/>
    <w:rsid w:val="0044328D"/>
    <w:rsid w:val="00446F6B"/>
    <w:rsid w:val="00456493"/>
    <w:rsid w:val="004851C1"/>
    <w:rsid w:val="00494D06"/>
    <w:rsid w:val="004D3125"/>
    <w:rsid w:val="00527BFA"/>
    <w:rsid w:val="005449AA"/>
    <w:rsid w:val="0056698C"/>
    <w:rsid w:val="005721BD"/>
    <w:rsid w:val="005807A7"/>
    <w:rsid w:val="0059629C"/>
    <w:rsid w:val="005B018E"/>
    <w:rsid w:val="005C027A"/>
    <w:rsid w:val="005C120B"/>
    <w:rsid w:val="005D2A24"/>
    <w:rsid w:val="006761A8"/>
    <w:rsid w:val="00681E59"/>
    <w:rsid w:val="006C47EC"/>
    <w:rsid w:val="006D785C"/>
    <w:rsid w:val="006E3891"/>
    <w:rsid w:val="006F5F04"/>
    <w:rsid w:val="007169B7"/>
    <w:rsid w:val="00725AF2"/>
    <w:rsid w:val="00726672"/>
    <w:rsid w:val="00755F4B"/>
    <w:rsid w:val="007734BB"/>
    <w:rsid w:val="0079165D"/>
    <w:rsid w:val="007C1D14"/>
    <w:rsid w:val="007C20FD"/>
    <w:rsid w:val="007D6A51"/>
    <w:rsid w:val="007E4D60"/>
    <w:rsid w:val="007E7EF4"/>
    <w:rsid w:val="00804B06"/>
    <w:rsid w:val="00831151"/>
    <w:rsid w:val="008C2484"/>
    <w:rsid w:val="008D0F6A"/>
    <w:rsid w:val="008D2671"/>
    <w:rsid w:val="009407AC"/>
    <w:rsid w:val="00960627"/>
    <w:rsid w:val="00991555"/>
    <w:rsid w:val="009A14B3"/>
    <w:rsid w:val="009B282B"/>
    <w:rsid w:val="009B28B5"/>
    <w:rsid w:val="009D69AB"/>
    <w:rsid w:val="009D7629"/>
    <w:rsid w:val="00A02CAA"/>
    <w:rsid w:val="00A229C7"/>
    <w:rsid w:val="00A310E7"/>
    <w:rsid w:val="00A55A2C"/>
    <w:rsid w:val="00A56108"/>
    <w:rsid w:val="00AF468B"/>
    <w:rsid w:val="00B26F15"/>
    <w:rsid w:val="00B32663"/>
    <w:rsid w:val="00B42010"/>
    <w:rsid w:val="00B81A88"/>
    <w:rsid w:val="00C0104D"/>
    <w:rsid w:val="00C022D5"/>
    <w:rsid w:val="00C4127F"/>
    <w:rsid w:val="00C46F1A"/>
    <w:rsid w:val="00C72767"/>
    <w:rsid w:val="00C93E94"/>
    <w:rsid w:val="00CE2E93"/>
    <w:rsid w:val="00CE60D8"/>
    <w:rsid w:val="00D2378B"/>
    <w:rsid w:val="00D31D81"/>
    <w:rsid w:val="00D41484"/>
    <w:rsid w:val="00D41D99"/>
    <w:rsid w:val="00D9643F"/>
    <w:rsid w:val="00DE5867"/>
    <w:rsid w:val="00E74613"/>
    <w:rsid w:val="00E7684A"/>
    <w:rsid w:val="00F62CF3"/>
    <w:rsid w:val="00F77E53"/>
    <w:rsid w:val="00F83721"/>
    <w:rsid w:val="00FA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993439-5676-475C-8DAD-4650BA9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1527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A5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A51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46F6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46F6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46F6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B28B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B28B5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uiPriority w:val="59"/>
    <w:rsid w:val="00D41D99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78D7E-1E56-49F0-8260-90D33B05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3606</Words>
  <Characters>2056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Marozas</dc:creator>
  <cp:keywords/>
  <dc:description/>
  <cp:lastModifiedBy>Eglė Rupšienė</cp:lastModifiedBy>
  <cp:revision>2</cp:revision>
  <dcterms:created xsi:type="dcterms:W3CDTF">2025-08-29T10:15:00Z</dcterms:created>
  <dcterms:modified xsi:type="dcterms:W3CDTF">2025-08-29T10:15:00Z</dcterms:modified>
</cp:coreProperties>
</file>